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94E" w:rsidRDefault="00E7394E" w:rsidP="001A0ABD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Приложение3 Форма 3</w:t>
      </w:r>
    </w:p>
    <w:p w:rsidR="00435D5E" w:rsidRDefault="00435D5E" w:rsidP="00050B03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D5E">
        <w:rPr>
          <w:rFonts w:ascii="Times New Roman" w:hAnsi="Times New Roman" w:cs="Times New Roman"/>
          <w:b/>
          <w:sz w:val="28"/>
          <w:szCs w:val="28"/>
        </w:rPr>
        <w:t>Информация об основных потребительских характеристиках регулируемых услуг и их соответствие стандартам качества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5D5E">
        <w:rPr>
          <w:rFonts w:ascii="Times New Roman" w:hAnsi="Times New Roman" w:cs="Times New Roman"/>
          <w:b/>
          <w:sz w:val="28"/>
          <w:szCs w:val="28"/>
        </w:rPr>
        <w:t xml:space="preserve"> АО «Газпром газораспределение Пенза»</w:t>
      </w:r>
      <w:r w:rsidR="001A0AB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за 20</w:t>
      </w:r>
      <w:r w:rsidR="00050B03">
        <w:rPr>
          <w:rFonts w:ascii="Times New Roman" w:hAnsi="Times New Roman" w:cs="Times New Roman"/>
          <w:b/>
          <w:sz w:val="28"/>
          <w:szCs w:val="28"/>
        </w:rPr>
        <w:t>2</w:t>
      </w:r>
      <w:r w:rsidR="00DB5C0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 в сфере оказания услуг по транспортировке газа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          по газораспределительным сетям на территории</w:t>
      </w:r>
      <w:r w:rsidR="001A0A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5D5E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  <w:r w:rsidR="001A0A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304F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зоне эксплуатационной ответствен</w:t>
      </w:r>
      <w:r w:rsidR="00A2304F">
        <w:rPr>
          <w:rFonts w:ascii="Times New Roman" w:hAnsi="Times New Roman" w:cs="Times New Roman"/>
          <w:b/>
          <w:sz w:val="28"/>
          <w:szCs w:val="28"/>
        </w:rPr>
        <w:t xml:space="preserve">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35D5E">
        <w:rPr>
          <w:rFonts w:ascii="Times New Roman" w:hAnsi="Times New Roman" w:cs="Times New Roman"/>
          <w:b/>
          <w:sz w:val="28"/>
          <w:szCs w:val="28"/>
        </w:rPr>
        <w:t>АО «Газпром газораспределение Пенза»</w:t>
      </w:r>
    </w:p>
    <w:tbl>
      <w:tblPr>
        <w:tblStyle w:val="a3"/>
        <w:tblW w:w="0" w:type="auto"/>
        <w:tblInd w:w="790" w:type="dxa"/>
        <w:tblLayout w:type="fixed"/>
        <w:tblLook w:val="04A0" w:firstRow="1" w:lastRow="0" w:firstColumn="1" w:lastColumn="0" w:noHBand="0" w:noVBand="1"/>
      </w:tblPr>
      <w:tblGrid>
        <w:gridCol w:w="3632"/>
        <w:gridCol w:w="1863"/>
        <w:gridCol w:w="1984"/>
        <w:gridCol w:w="2694"/>
        <w:gridCol w:w="3746"/>
      </w:tblGrid>
      <w:tr w:rsidR="005B5B15" w:rsidTr="001A0ABD">
        <w:tc>
          <w:tcPr>
            <w:tcW w:w="3632" w:type="dxa"/>
            <w:vAlign w:val="center"/>
          </w:tcPr>
          <w:p w:rsidR="005B5B15" w:rsidRPr="00A2304F" w:rsidRDefault="005B5B15" w:rsidP="00A23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0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63" w:type="dxa"/>
            <w:vAlign w:val="center"/>
          </w:tcPr>
          <w:p w:rsidR="005B5B15" w:rsidRPr="00A2304F" w:rsidRDefault="005B5B15" w:rsidP="00A23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04F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планового показателя</w:t>
            </w:r>
          </w:p>
        </w:tc>
        <w:tc>
          <w:tcPr>
            <w:tcW w:w="1984" w:type="dxa"/>
            <w:vAlign w:val="center"/>
          </w:tcPr>
          <w:p w:rsidR="005B5B15" w:rsidRPr="00A2304F" w:rsidRDefault="005B5B15" w:rsidP="00A23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04F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фактического показателя</w:t>
            </w:r>
          </w:p>
        </w:tc>
        <w:tc>
          <w:tcPr>
            <w:tcW w:w="2694" w:type="dxa"/>
            <w:vAlign w:val="center"/>
          </w:tcPr>
          <w:p w:rsidR="005B5B15" w:rsidRPr="00A2304F" w:rsidRDefault="005B5B15" w:rsidP="00A23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04F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размещения сведений в информационно-коммуникационной сети «Интернет»</w:t>
            </w:r>
          </w:p>
        </w:tc>
        <w:tc>
          <w:tcPr>
            <w:tcW w:w="3746" w:type="dxa"/>
            <w:vAlign w:val="center"/>
          </w:tcPr>
          <w:p w:rsidR="005B5B15" w:rsidRPr="00A2304F" w:rsidRDefault="005B5B15" w:rsidP="00A23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04F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</w:t>
            </w:r>
          </w:p>
        </w:tc>
      </w:tr>
      <w:tr w:rsidR="005B5B15" w:rsidTr="001A0ABD">
        <w:tc>
          <w:tcPr>
            <w:tcW w:w="3632" w:type="dxa"/>
          </w:tcPr>
          <w:p w:rsidR="005B5B15" w:rsidRPr="00A2304F" w:rsidRDefault="005B5B15" w:rsidP="00A23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0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63" w:type="dxa"/>
          </w:tcPr>
          <w:p w:rsidR="005B5B15" w:rsidRPr="00A2304F" w:rsidRDefault="005B5B15" w:rsidP="00A23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0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5B5B15" w:rsidRPr="00A2304F" w:rsidRDefault="005B5B15" w:rsidP="00A23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0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5B5B15" w:rsidRPr="00A2304F" w:rsidRDefault="005B5B15" w:rsidP="00A23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0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46" w:type="dxa"/>
          </w:tcPr>
          <w:p w:rsidR="005B5B15" w:rsidRPr="00A2304F" w:rsidRDefault="005B5B15" w:rsidP="00A23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0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B5B15" w:rsidTr="001A0ABD">
        <w:tc>
          <w:tcPr>
            <w:tcW w:w="3632" w:type="dxa"/>
          </w:tcPr>
          <w:p w:rsidR="005B5B15" w:rsidRPr="00A2304F" w:rsidRDefault="005B5B15" w:rsidP="00A2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4F">
              <w:rPr>
                <w:rFonts w:ascii="Times New Roman" w:hAnsi="Times New Roman" w:cs="Times New Roman"/>
                <w:sz w:val="24"/>
                <w:szCs w:val="24"/>
              </w:rPr>
              <w:t>Показатель надежности услуг по транспортировке газа по газораспределительным сетям (</w:t>
            </w:r>
            <w:proofErr w:type="spellStart"/>
            <w:r w:rsidRPr="00A2304F">
              <w:rPr>
                <w:rFonts w:ascii="Times New Roman" w:hAnsi="Times New Roman" w:cs="Times New Roman"/>
                <w:sz w:val="24"/>
                <w:szCs w:val="24"/>
              </w:rPr>
              <w:t>Кнад</w:t>
            </w:r>
            <w:proofErr w:type="spellEnd"/>
            <w:r w:rsidRPr="00A230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3" w:type="dxa"/>
            <w:vAlign w:val="center"/>
          </w:tcPr>
          <w:p w:rsidR="005B5B15" w:rsidRPr="00A2304F" w:rsidRDefault="00A2304F" w:rsidP="00A2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vAlign w:val="center"/>
          </w:tcPr>
          <w:p w:rsidR="005B5B15" w:rsidRPr="00A2304F" w:rsidRDefault="00A2304F" w:rsidP="00A2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4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694" w:type="dxa"/>
            <w:vAlign w:val="center"/>
          </w:tcPr>
          <w:p w:rsidR="005B5B15" w:rsidRPr="00816925" w:rsidRDefault="00DB5C01" w:rsidP="0081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05052D">
                <w:rPr>
                  <w:rStyle w:val="a4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</w:rPr>
                <w:t>penzaoblgaz.ru</w:t>
              </w:r>
            </w:hyperlink>
          </w:p>
        </w:tc>
        <w:tc>
          <w:tcPr>
            <w:tcW w:w="3746" w:type="dxa"/>
          </w:tcPr>
          <w:p w:rsidR="005B5B15" w:rsidRPr="00A2304F" w:rsidRDefault="005B5B15" w:rsidP="00A230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2304F" w:rsidTr="001A0ABD">
        <w:tc>
          <w:tcPr>
            <w:tcW w:w="3632" w:type="dxa"/>
          </w:tcPr>
          <w:p w:rsidR="00A2304F" w:rsidRPr="00A2304F" w:rsidRDefault="00A2304F" w:rsidP="00A2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4F">
              <w:rPr>
                <w:rFonts w:ascii="Times New Roman" w:hAnsi="Times New Roman" w:cs="Times New Roman"/>
                <w:sz w:val="24"/>
                <w:szCs w:val="24"/>
              </w:rPr>
              <w:t>Показатель качества услуг по транспортировке газа по газораспределительным сетям (</w:t>
            </w:r>
            <w:proofErr w:type="spellStart"/>
            <w:r w:rsidRPr="00A2304F">
              <w:rPr>
                <w:rFonts w:ascii="Times New Roman" w:hAnsi="Times New Roman" w:cs="Times New Roman"/>
                <w:sz w:val="24"/>
                <w:szCs w:val="24"/>
              </w:rPr>
              <w:t>Ккач</w:t>
            </w:r>
            <w:proofErr w:type="spellEnd"/>
            <w:r w:rsidRPr="00A230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3" w:type="dxa"/>
            <w:vAlign w:val="center"/>
          </w:tcPr>
          <w:p w:rsidR="00A2304F" w:rsidRPr="00A2304F" w:rsidRDefault="00A2304F" w:rsidP="00A2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4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4" w:type="dxa"/>
            <w:vAlign w:val="center"/>
          </w:tcPr>
          <w:p w:rsidR="00A2304F" w:rsidRPr="00A2304F" w:rsidRDefault="00A2304F" w:rsidP="00A2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4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694" w:type="dxa"/>
            <w:vAlign w:val="center"/>
          </w:tcPr>
          <w:p w:rsidR="00A2304F" w:rsidRPr="00816925" w:rsidRDefault="00DB5C01" w:rsidP="0081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05052D">
                <w:rPr>
                  <w:rStyle w:val="a4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</w:rPr>
                <w:t>penzaoblgaz.ru</w:t>
              </w:r>
            </w:hyperlink>
          </w:p>
        </w:tc>
        <w:tc>
          <w:tcPr>
            <w:tcW w:w="3746" w:type="dxa"/>
          </w:tcPr>
          <w:p w:rsidR="00A2304F" w:rsidRPr="00A2304F" w:rsidRDefault="00A2304F" w:rsidP="00A2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04F" w:rsidTr="001A0ABD">
        <w:tc>
          <w:tcPr>
            <w:tcW w:w="3632" w:type="dxa"/>
          </w:tcPr>
          <w:p w:rsidR="00A2304F" w:rsidRPr="00A2304F" w:rsidRDefault="00A2304F" w:rsidP="00A2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4F">
              <w:rPr>
                <w:rFonts w:ascii="Times New Roman" w:hAnsi="Times New Roman" w:cs="Times New Roman"/>
                <w:sz w:val="24"/>
                <w:szCs w:val="24"/>
              </w:rPr>
              <w:t>Обобщенный показатель надежности и качества оказываемых услуг (</w:t>
            </w:r>
            <w:proofErr w:type="spellStart"/>
            <w:r w:rsidRPr="00A2304F">
              <w:rPr>
                <w:rFonts w:ascii="Times New Roman" w:hAnsi="Times New Roman" w:cs="Times New Roman"/>
                <w:sz w:val="24"/>
                <w:szCs w:val="24"/>
              </w:rPr>
              <w:t>Коб</w:t>
            </w:r>
            <w:proofErr w:type="spellEnd"/>
            <w:r w:rsidRPr="00A230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63" w:type="dxa"/>
            <w:vAlign w:val="center"/>
          </w:tcPr>
          <w:p w:rsidR="00A2304F" w:rsidRPr="00A2304F" w:rsidRDefault="00A2304F" w:rsidP="00A2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4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4" w:type="dxa"/>
            <w:vAlign w:val="center"/>
          </w:tcPr>
          <w:p w:rsidR="00A2304F" w:rsidRPr="00A2304F" w:rsidRDefault="00A2304F" w:rsidP="00A2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4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694" w:type="dxa"/>
            <w:vAlign w:val="center"/>
          </w:tcPr>
          <w:p w:rsidR="00A2304F" w:rsidRPr="00816925" w:rsidRDefault="00DB5C01" w:rsidP="00816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05052D">
                <w:rPr>
                  <w:rStyle w:val="a4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</w:rPr>
                <w:t>penzaoblgaz.ru</w:t>
              </w:r>
            </w:hyperlink>
          </w:p>
        </w:tc>
        <w:tc>
          <w:tcPr>
            <w:tcW w:w="3746" w:type="dxa"/>
          </w:tcPr>
          <w:p w:rsidR="00A2304F" w:rsidRPr="00A2304F" w:rsidRDefault="00A2304F" w:rsidP="00A2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B15" w:rsidTr="001A0ABD">
        <w:trPr>
          <w:trHeight w:val="751"/>
        </w:trPr>
        <w:tc>
          <w:tcPr>
            <w:tcW w:w="3632" w:type="dxa"/>
            <w:vAlign w:val="center"/>
          </w:tcPr>
          <w:p w:rsidR="005B5B15" w:rsidRPr="00A2304F" w:rsidRDefault="005B5B15" w:rsidP="001A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4F">
              <w:rPr>
                <w:rFonts w:ascii="Times New Roman" w:hAnsi="Times New Roman" w:cs="Times New Roman"/>
                <w:sz w:val="24"/>
                <w:szCs w:val="24"/>
              </w:rPr>
              <w:t>Сведения о лицензии</w:t>
            </w:r>
          </w:p>
        </w:tc>
        <w:tc>
          <w:tcPr>
            <w:tcW w:w="1863" w:type="dxa"/>
          </w:tcPr>
          <w:p w:rsidR="005B5B15" w:rsidRPr="00A2304F" w:rsidRDefault="005B5B15" w:rsidP="00A2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B5B15" w:rsidRPr="00A2304F" w:rsidRDefault="005B5B15" w:rsidP="00A2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B5B15" w:rsidRPr="00A2304F" w:rsidRDefault="005B5B15" w:rsidP="00A2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5B5B15" w:rsidRPr="00A2304F" w:rsidRDefault="001A0ABD" w:rsidP="00A2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№ВХ-50-013788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Федеральной службой по экологическому, техническому и атомному надзору 28.01.2014 года</w:t>
            </w:r>
          </w:p>
        </w:tc>
      </w:tr>
    </w:tbl>
    <w:p w:rsidR="005B5B15" w:rsidRPr="00435D5E" w:rsidRDefault="005B5B15" w:rsidP="00435D5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B5B15" w:rsidRPr="00435D5E" w:rsidSect="00A230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D5E"/>
    <w:rsid w:val="0005052D"/>
    <w:rsid w:val="00050B03"/>
    <w:rsid w:val="000F6C96"/>
    <w:rsid w:val="00157BE5"/>
    <w:rsid w:val="001A0ABD"/>
    <w:rsid w:val="002433F6"/>
    <w:rsid w:val="003D73E5"/>
    <w:rsid w:val="00435D5E"/>
    <w:rsid w:val="005B5B15"/>
    <w:rsid w:val="00816925"/>
    <w:rsid w:val="00920BF6"/>
    <w:rsid w:val="00A2304F"/>
    <w:rsid w:val="00A37D42"/>
    <w:rsid w:val="00A550EC"/>
    <w:rsid w:val="00A9169E"/>
    <w:rsid w:val="00B853BE"/>
    <w:rsid w:val="00DB5C01"/>
    <w:rsid w:val="00E7394E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505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505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enzaoblg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enzaoblgaz.ru/" TargetMode="External"/><Relationship Id="rId5" Type="http://schemas.openxmlformats.org/officeDocument/2006/relationships/hyperlink" Target="https://penzaoblg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Россиев Александр Владимирович</dc:creator>
  <cp:lastModifiedBy>ЗарудныйСЮ</cp:lastModifiedBy>
  <cp:revision>3</cp:revision>
  <cp:lastPrinted>2021-06-30T05:56:00Z</cp:lastPrinted>
  <dcterms:created xsi:type="dcterms:W3CDTF">2025-09-10T05:12:00Z</dcterms:created>
  <dcterms:modified xsi:type="dcterms:W3CDTF">2026-08-11T05:50:00Z</dcterms:modified>
</cp:coreProperties>
</file>